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16"/>
        <w:tblW w:w="0" w:type="auto"/>
        <w:tblLook w:val="04A0" w:firstRow="1" w:lastRow="0" w:firstColumn="1" w:lastColumn="0" w:noHBand="0" w:noVBand="1"/>
      </w:tblPr>
      <w:tblGrid>
        <w:gridCol w:w="1728"/>
        <w:gridCol w:w="90"/>
        <w:gridCol w:w="810"/>
        <w:gridCol w:w="2430"/>
        <w:gridCol w:w="1350"/>
        <w:gridCol w:w="810"/>
        <w:gridCol w:w="3798"/>
      </w:tblGrid>
      <w:tr w:rsidR="00D16FD1" w:rsidRPr="00AC4BBF" w:rsidTr="005D2400">
        <w:trPr>
          <w:trHeight w:val="83"/>
        </w:trPr>
        <w:tc>
          <w:tcPr>
            <w:tcW w:w="0" w:type="auto"/>
            <w:gridSpan w:val="7"/>
            <w:shd w:val="clear" w:color="auto" w:fill="D9D9D9" w:themeFill="background1" w:themeFillShade="D9"/>
            <w:vAlign w:val="center"/>
          </w:tcPr>
          <w:p w:rsidR="00D16FD1" w:rsidRPr="00D16FD1" w:rsidRDefault="00D16FD1" w:rsidP="00D16FD1">
            <w:pPr>
              <w:jc w:val="center"/>
              <w:rPr>
                <w:rFonts w:ascii="Courier New" w:hAnsi="Courier New" w:cs="Courier New"/>
                <w:sz w:val="32"/>
              </w:rPr>
            </w:pPr>
            <w:r w:rsidRPr="00D16FD1">
              <w:rPr>
                <w:rFonts w:ascii="Lovelo Black" w:hAnsi="Lovelo Black"/>
                <w:sz w:val="32"/>
              </w:rPr>
              <w:t>SUNDAY MORNING SCHEDULE</w:t>
            </w:r>
          </w:p>
        </w:tc>
      </w:tr>
      <w:tr w:rsidR="00D16FD1" w:rsidRPr="00AC4BBF" w:rsidTr="005F6DF6">
        <w:tc>
          <w:tcPr>
            <w:tcW w:w="2628" w:type="dxa"/>
            <w:gridSpan w:val="3"/>
          </w:tcPr>
          <w:p w:rsidR="00D16FD1" w:rsidRPr="009B2003" w:rsidRDefault="00D16FD1" w:rsidP="00D16FD1">
            <w:pPr>
              <w:rPr>
                <w:rFonts w:ascii="Tw Cen MT" w:hAnsi="Tw Cen MT"/>
                <w:sz w:val="21"/>
                <w:szCs w:val="21"/>
              </w:rPr>
            </w:pPr>
            <w:r w:rsidRPr="009B2003">
              <w:rPr>
                <w:rFonts w:ascii="Tw Cen MT" w:hAnsi="Tw Cen MT"/>
                <w:sz w:val="21"/>
                <w:szCs w:val="21"/>
              </w:rPr>
              <w:t xml:space="preserve">Sunday School </w:t>
            </w:r>
            <w:r w:rsidRPr="009B2003">
              <w:rPr>
                <w:rFonts w:ascii="Tw Cen MT" w:hAnsi="Tw Cen MT"/>
                <w:b/>
                <w:sz w:val="21"/>
                <w:szCs w:val="21"/>
              </w:rPr>
              <w:t>begins at 9:15 A.M. and concludes at 10:15 A.M</w:t>
            </w:r>
            <w:r w:rsidRPr="009B2003">
              <w:rPr>
                <w:rFonts w:ascii="Tw Cen MT" w:hAnsi="Tw Cen MT"/>
                <w:sz w:val="21"/>
                <w:szCs w:val="21"/>
              </w:rPr>
              <w:t>. (between our two services). In an effort to keep on schedule, we will start at 9:15 even if early service spills over into that time. If that happens, kids can just co</w:t>
            </w:r>
            <w:r w:rsidR="005F6DF6">
              <w:rPr>
                <w:rFonts w:ascii="Tw Cen MT" w:hAnsi="Tw Cen MT"/>
                <w:sz w:val="21"/>
                <w:szCs w:val="21"/>
              </w:rPr>
              <w:t xml:space="preserve">me in as soon as church is over. </w:t>
            </w:r>
          </w:p>
          <w:p w:rsidR="00D16FD1" w:rsidRPr="009B2003" w:rsidRDefault="00D16FD1" w:rsidP="00D16FD1">
            <w:pPr>
              <w:rPr>
                <w:rFonts w:ascii="Tw Cen MT" w:hAnsi="Tw Cen MT"/>
                <w:sz w:val="21"/>
                <w:szCs w:val="21"/>
              </w:rPr>
            </w:pPr>
          </w:p>
        </w:tc>
        <w:tc>
          <w:tcPr>
            <w:tcW w:w="3780" w:type="dxa"/>
            <w:gridSpan w:val="2"/>
          </w:tcPr>
          <w:p w:rsidR="00D16FD1" w:rsidRPr="009B2003" w:rsidRDefault="00D16FD1" w:rsidP="00D16FD1">
            <w:pPr>
              <w:rPr>
                <w:rFonts w:ascii="Tw Cen MT" w:hAnsi="Tw Cen MT"/>
                <w:sz w:val="21"/>
                <w:szCs w:val="21"/>
              </w:rPr>
            </w:pPr>
            <w:r w:rsidRPr="009B2003">
              <w:rPr>
                <w:rFonts w:ascii="Tw Cen MT" w:hAnsi="Tw Cen MT"/>
                <w:sz w:val="21"/>
                <w:szCs w:val="21"/>
              </w:rPr>
              <w:t xml:space="preserve">All students will begin together at 9:15 in the opening room. Together, </w:t>
            </w:r>
            <w:r w:rsidRPr="009B2003">
              <w:rPr>
                <w:rFonts w:ascii="Tw Cen MT" w:hAnsi="Tw Cen MT"/>
                <w:b/>
                <w:sz w:val="21"/>
                <w:szCs w:val="21"/>
              </w:rPr>
              <w:t xml:space="preserve">we share </w:t>
            </w:r>
            <w:proofErr w:type="gramStart"/>
            <w:r w:rsidRPr="009B2003">
              <w:rPr>
                <w:rFonts w:ascii="Tw Cen MT" w:hAnsi="Tw Cen MT"/>
                <w:b/>
                <w:sz w:val="21"/>
                <w:szCs w:val="21"/>
              </w:rPr>
              <w:t>prayer requests and pray</w:t>
            </w:r>
            <w:proofErr w:type="gramEnd"/>
            <w:r w:rsidRPr="009B2003">
              <w:rPr>
                <w:rFonts w:ascii="Tw Cen MT" w:hAnsi="Tw Cen MT"/>
                <w:b/>
                <w:sz w:val="21"/>
                <w:szCs w:val="21"/>
              </w:rPr>
              <w:t>, recognize birthdays and</w:t>
            </w:r>
            <w:r w:rsidR="005F6DF6">
              <w:rPr>
                <w:rFonts w:ascii="Tw Cen MT" w:hAnsi="Tw Cen MT"/>
                <w:b/>
                <w:sz w:val="21"/>
                <w:szCs w:val="21"/>
              </w:rPr>
              <w:t xml:space="preserve"> baptismal birthdays, and share </w:t>
            </w:r>
            <w:r w:rsidRPr="009B2003">
              <w:rPr>
                <w:rFonts w:ascii="Tw Cen MT" w:hAnsi="Tw Cen MT"/>
                <w:b/>
                <w:sz w:val="21"/>
                <w:szCs w:val="21"/>
              </w:rPr>
              <w:t>announcements</w:t>
            </w:r>
            <w:r w:rsidRPr="009B2003">
              <w:rPr>
                <w:rFonts w:ascii="Tw Cen MT" w:hAnsi="Tw Cen MT"/>
                <w:sz w:val="21"/>
                <w:szCs w:val="21"/>
              </w:rPr>
              <w:t xml:space="preserve">. After this, older students will be released to their classrooms, and the younger students will stay in opening to sing a few songs. The younger students will be released to their classrooms at 9:30. </w:t>
            </w:r>
          </w:p>
          <w:p w:rsidR="00D16FD1" w:rsidRPr="009B2003" w:rsidRDefault="00D16FD1" w:rsidP="00D16FD1">
            <w:pPr>
              <w:rPr>
                <w:rFonts w:ascii="Tw Cen MT" w:hAnsi="Tw Cen MT"/>
                <w:sz w:val="21"/>
                <w:szCs w:val="21"/>
              </w:rPr>
            </w:pPr>
          </w:p>
        </w:tc>
        <w:tc>
          <w:tcPr>
            <w:tcW w:w="4608" w:type="dxa"/>
            <w:gridSpan w:val="2"/>
          </w:tcPr>
          <w:p w:rsidR="00D16FD1" w:rsidRPr="009B2003" w:rsidRDefault="00D16FD1" w:rsidP="00D16FD1">
            <w:pPr>
              <w:rPr>
                <w:rFonts w:ascii="Tw Cen MT" w:hAnsi="Tw Cen MT"/>
                <w:sz w:val="21"/>
                <w:szCs w:val="21"/>
              </w:rPr>
            </w:pPr>
            <w:r w:rsidRPr="009B2003">
              <w:rPr>
                <w:rFonts w:ascii="Tw Cen MT" w:hAnsi="Tw Cen MT"/>
                <w:b/>
                <w:sz w:val="21"/>
                <w:szCs w:val="21"/>
              </w:rPr>
              <w:t>Class will conclude at 10:15 for K-HS</w:t>
            </w:r>
            <w:r w:rsidRPr="009B2003">
              <w:rPr>
                <w:rFonts w:ascii="Tw Cen MT" w:hAnsi="Tw Cen MT"/>
                <w:sz w:val="21"/>
                <w:szCs w:val="21"/>
              </w:rPr>
              <w:t xml:space="preserve">. If not picked up at their classroom, students will be released to the narthex to wait for their families. We will not send students into the Family Life Center this year. </w:t>
            </w:r>
          </w:p>
          <w:p w:rsidR="00D16FD1" w:rsidRPr="009B2003" w:rsidRDefault="00D16FD1" w:rsidP="00D16FD1">
            <w:pPr>
              <w:rPr>
                <w:rFonts w:ascii="Tw Cen MT" w:hAnsi="Tw Cen MT"/>
                <w:sz w:val="21"/>
                <w:szCs w:val="21"/>
              </w:rPr>
            </w:pPr>
          </w:p>
          <w:p w:rsidR="00D16FD1" w:rsidRPr="009B2003" w:rsidRDefault="00D16FD1" w:rsidP="00D16FD1">
            <w:pPr>
              <w:rPr>
                <w:rFonts w:ascii="Tw Cen MT" w:hAnsi="Tw Cen MT"/>
                <w:sz w:val="21"/>
                <w:szCs w:val="21"/>
              </w:rPr>
            </w:pPr>
            <w:r w:rsidRPr="009B2003">
              <w:rPr>
                <w:rFonts w:ascii="Tw Cen MT" w:hAnsi="Tw Cen MT"/>
                <w:b/>
                <w:sz w:val="21"/>
                <w:szCs w:val="21"/>
              </w:rPr>
              <w:t>For preschoolers, class will conclude at 10:00</w:t>
            </w:r>
            <w:r w:rsidRPr="009B2003">
              <w:rPr>
                <w:rFonts w:ascii="Tw Cen MT" w:hAnsi="Tw Cen MT"/>
                <w:sz w:val="21"/>
                <w:szCs w:val="21"/>
              </w:rPr>
              <w:t xml:space="preserve">. If you would like to pick your child up at this time from the classroom, you are welcomed to do so. For those who attend an adult Sunday school class, students will move to the nursery in the basement, and you can pick them up from there at 10:15. </w:t>
            </w:r>
          </w:p>
        </w:tc>
      </w:tr>
      <w:tr w:rsidR="00D16FD1" w:rsidRPr="00AC4BBF" w:rsidTr="005D2400">
        <w:trPr>
          <w:trHeight w:val="227"/>
        </w:trPr>
        <w:tc>
          <w:tcPr>
            <w:tcW w:w="0" w:type="auto"/>
            <w:gridSpan w:val="7"/>
            <w:shd w:val="clear" w:color="auto" w:fill="D9D9D9" w:themeFill="background1" w:themeFillShade="D9"/>
            <w:vAlign w:val="center"/>
          </w:tcPr>
          <w:p w:rsidR="00D16FD1" w:rsidRPr="00D16FD1" w:rsidRDefault="00D16FD1" w:rsidP="00D16FD1">
            <w:pPr>
              <w:jc w:val="center"/>
              <w:rPr>
                <w:rFonts w:ascii="Lovelo Black" w:hAnsi="Lovelo Black"/>
                <w:sz w:val="32"/>
              </w:rPr>
            </w:pPr>
            <w:r>
              <w:rPr>
                <w:rFonts w:ascii="Lovelo Black" w:hAnsi="Lovelo Black"/>
                <w:sz w:val="32"/>
              </w:rPr>
              <w:t xml:space="preserve">IN THE CLASSROOM: TEACHERS AND </w:t>
            </w:r>
            <w:r w:rsidRPr="00D16FD1">
              <w:rPr>
                <w:rFonts w:ascii="Lovelo Black" w:hAnsi="Lovelo Black"/>
                <w:sz w:val="32"/>
              </w:rPr>
              <w:t>CURRICULUM</w:t>
            </w:r>
          </w:p>
        </w:tc>
      </w:tr>
      <w:tr w:rsidR="00D16FD1" w:rsidRPr="00AC4BBF" w:rsidTr="005D2400">
        <w:tc>
          <w:tcPr>
            <w:tcW w:w="1728" w:type="dxa"/>
          </w:tcPr>
          <w:p w:rsidR="00D16FD1" w:rsidRPr="009B2003" w:rsidRDefault="00D16FD1" w:rsidP="00D16FD1">
            <w:pPr>
              <w:rPr>
                <w:rFonts w:ascii="Tw Cen MT" w:hAnsi="Tw Cen MT"/>
                <w:b/>
                <w:i/>
                <w:sz w:val="21"/>
                <w:szCs w:val="21"/>
              </w:rPr>
            </w:pPr>
            <w:r w:rsidRPr="009B2003">
              <w:rPr>
                <w:rFonts w:ascii="Tw Cen MT" w:hAnsi="Tw Cen MT"/>
                <w:sz w:val="21"/>
                <w:szCs w:val="21"/>
              </w:rPr>
              <w:t xml:space="preserve">With the exception of preschool, we are continuing with </w:t>
            </w:r>
            <w:r w:rsidRPr="009B2003">
              <w:rPr>
                <w:rFonts w:ascii="Tw Cen MT" w:hAnsi="Tw Cen MT"/>
                <w:b/>
                <w:sz w:val="21"/>
                <w:szCs w:val="21"/>
              </w:rPr>
              <w:t>team teaching</w:t>
            </w:r>
            <w:r w:rsidRPr="009B2003">
              <w:rPr>
                <w:rFonts w:ascii="Tw Cen MT" w:hAnsi="Tw Cen MT"/>
                <w:sz w:val="21"/>
                <w:szCs w:val="21"/>
              </w:rPr>
              <w:t xml:space="preserve"> this year. Each class will have 2-4 teachers sharing in the workload and joy of teaching</w:t>
            </w:r>
            <w:r w:rsidRPr="009B2003">
              <w:rPr>
                <w:rFonts w:ascii="Tw Cen MT" w:hAnsi="Tw Cen MT"/>
                <w:i/>
                <w:sz w:val="21"/>
                <w:szCs w:val="21"/>
              </w:rPr>
              <w:t xml:space="preserve">. </w:t>
            </w:r>
            <w:r w:rsidRPr="009B2003">
              <w:rPr>
                <w:rFonts w:ascii="Tw Cen MT" w:hAnsi="Tw Cen MT"/>
                <w:b/>
                <w:i/>
                <w:sz w:val="21"/>
                <w:szCs w:val="21"/>
              </w:rPr>
              <w:t xml:space="preserve">We are incredibly blessed with an amazing group of volunteers. </w:t>
            </w:r>
          </w:p>
          <w:p w:rsidR="00D16FD1" w:rsidRPr="00AC4BBF" w:rsidRDefault="00D16FD1" w:rsidP="00D16FD1">
            <w:pPr>
              <w:rPr>
                <w:rFonts w:ascii="Tw Cen MT" w:hAnsi="Tw Cen MT"/>
              </w:rPr>
            </w:pPr>
          </w:p>
        </w:tc>
        <w:tc>
          <w:tcPr>
            <w:tcW w:w="5490" w:type="dxa"/>
            <w:gridSpan w:val="5"/>
            <w:vAlign w:val="center"/>
          </w:tcPr>
          <w:p w:rsidR="00D16FD1" w:rsidRPr="00D16FD1" w:rsidRDefault="00D16FD1" w:rsidP="00D16FD1">
            <w:pPr>
              <w:jc w:val="center"/>
              <w:rPr>
                <w:rFonts w:ascii="Tw Cen MT" w:hAnsi="Tw Cen MT"/>
                <w:sz w:val="24"/>
              </w:rPr>
            </w:pPr>
            <w:r w:rsidRPr="00D16FD1">
              <w:rPr>
                <w:rFonts w:ascii="Tw Cen MT" w:hAnsi="Tw Cen MT"/>
                <w:b/>
                <w:sz w:val="24"/>
              </w:rPr>
              <w:t>Preschool</w:t>
            </w:r>
            <w:r w:rsidRPr="00D16FD1">
              <w:rPr>
                <w:rFonts w:ascii="Tw Cen MT" w:hAnsi="Tw Cen MT"/>
                <w:sz w:val="24"/>
              </w:rPr>
              <w:t xml:space="preserve">: Nancy </w:t>
            </w:r>
            <w:proofErr w:type="spellStart"/>
            <w:r w:rsidRPr="00D16FD1">
              <w:rPr>
                <w:rFonts w:ascii="Tw Cen MT" w:hAnsi="Tw Cen MT"/>
                <w:sz w:val="24"/>
              </w:rPr>
              <w:t>Farinola</w:t>
            </w:r>
            <w:proofErr w:type="spellEnd"/>
          </w:p>
          <w:p w:rsidR="00D16FD1" w:rsidRPr="00D16FD1" w:rsidRDefault="00D16FD1" w:rsidP="00D16FD1">
            <w:pPr>
              <w:jc w:val="center"/>
              <w:rPr>
                <w:rFonts w:ascii="Tw Cen MT" w:hAnsi="Tw Cen MT"/>
                <w:sz w:val="24"/>
              </w:rPr>
            </w:pPr>
          </w:p>
          <w:p w:rsidR="000F25FB" w:rsidRDefault="00D16FD1" w:rsidP="000F25FB">
            <w:pPr>
              <w:jc w:val="center"/>
              <w:rPr>
                <w:rFonts w:ascii="Tw Cen MT" w:hAnsi="Tw Cen MT"/>
                <w:sz w:val="24"/>
              </w:rPr>
            </w:pPr>
            <w:r w:rsidRPr="00D16FD1">
              <w:rPr>
                <w:rFonts w:ascii="Tw Cen MT" w:hAnsi="Tw Cen MT"/>
                <w:b/>
                <w:sz w:val="24"/>
              </w:rPr>
              <w:t>K-1</w:t>
            </w:r>
            <w:r w:rsidRPr="00D16FD1">
              <w:rPr>
                <w:rFonts w:ascii="Tw Cen MT" w:hAnsi="Tw Cen MT"/>
                <w:sz w:val="24"/>
              </w:rPr>
              <w:t>:</w:t>
            </w:r>
            <w:r w:rsidR="005F6DF6">
              <w:rPr>
                <w:rFonts w:ascii="Tw Cen MT" w:hAnsi="Tw Cen MT"/>
                <w:sz w:val="24"/>
              </w:rPr>
              <w:t xml:space="preserve"> Cory </w:t>
            </w:r>
            <w:proofErr w:type="spellStart"/>
            <w:r w:rsidR="005F6DF6">
              <w:rPr>
                <w:rFonts w:ascii="Tw Cen MT" w:hAnsi="Tw Cen MT"/>
                <w:sz w:val="24"/>
              </w:rPr>
              <w:t>Graupmann</w:t>
            </w:r>
            <w:proofErr w:type="spellEnd"/>
            <w:r w:rsidR="005F6DF6">
              <w:rPr>
                <w:rFonts w:ascii="Tw Cen MT" w:hAnsi="Tw Cen MT"/>
                <w:sz w:val="24"/>
              </w:rPr>
              <w:t xml:space="preserve">, </w:t>
            </w:r>
            <w:r w:rsidRPr="00D16FD1">
              <w:rPr>
                <w:rFonts w:ascii="Tw Cen MT" w:hAnsi="Tw Cen MT"/>
                <w:sz w:val="24"/>
              </w:rPr>
              <w:t xml:space="preserve">Marilyn Keller, </w:t>
            </w:r>
          </w:p>
          <w:p w:rsidR="00D16FD1" w:rsidRPr="00D16FD1" w:rsidRDefault="00D16FD1" w:rsidP="000F25FB">
            <w:pPr>
              <w:jc w:val="center"/>
              <w:rPr>
                <w:rFonts w:ascii="Tw Cen MT" w:hAnsi="Tw Cen MT"/>
                <w:sz w:val="24"/>
              </w:rPr>
            </w:pPr>
            <w:r w:rsidRPr="00D16FD1">
              <w:rPr>
                <w:rFonts w:ascii="Tw Cen MT" w:hAnsi="Tw Cen MT"/>
                <w:sz w:val="24"/>
              </w:rPr>
              <w:t>Tisha Lynch,</w:t>
            </w:r>
            <w:r w:rsidR="005F6DF6">
              <w:rPr>
                <w:rFonts w:ascii="Tw Cen MT" w:hAnsi="Tw Cen MT"/>
                <w:sz w:val="24"/>
              </w:rPr>
              <w:t xml:space="preserve"> </w:t>
            </w:r>
            <w:r w:rsidRPr="00D16FD1">
              <w:rPr>
                <w:rFonts w:ascii="Tw Cen MT" w:hAnsi="Tw Cen MT"/>
                <w:sz w:val="24"/>
              </w:rPr>
              <w:t xml:space="preserve">Lori </w:t>
            </w:r>
            <w:proofErr w:type="spellStart"/>
            <w:r w:rsidRPr="00D16FD1">
              <w:rPr>
                <w:rFonts w:ascii="Tw Cen MT" w:hAnsi="Tw Cen MT"/>
                <w:sz w:val="24"/>
              </w:rPr>
              <w:t>Rosenhagen</w:t>
            </w:r>
            <w:proofErr w:type="spellEnd"/>
          </w:p>
          <w:p w:rsidR="00D16FD1" w:rsidRPr="00D16FD1" w:rsidRDefault="00D16FD1" w:rsidP="00D16FD1">
            <w:pPr>
              <w:jc w:val="center"/>
              <w:rPr>
                <w:rFonts w:ascii="Tw Cen MT" w:hAnsi="Tw Cen MT"/>
                <w:sz w:val="24"/>
              </w:rPr>
            </w:pPr>
          </w:p>
          <w:p w:rsidR="00D16FD1" w:rsidRPr="00D16FD1" w:rsidRDefault="00D16FD1" w:rsidP="00D16FD1">
            <w:pPr>
              <w:jc w:val="center"/>
              <w:rPr>
                <w:rFonts w:ascii="Tw Cen MT" w:hAnsi="Tw Cen MT"/>
                <w:sz w:val="24"/>
              </w:rPr>
            </w:pPr>
            <w:r w:rsidRPr="00D16FD1">
              <w:rPr>
                <w:rFonts w:ascii="Tw Cen MT" w:hAnsi="Tw Cen MT"/>
                <w:b/>
                <w:sz w:val="24"/>
              </w:rPr>
              <w:t>2-4</w:t>
            </w:r>
            <w:r w:rsidRPr="00D16FD1">
              <w:rPr>
                <w:rFonts w:ascii="Tw Cen MT" w:hAnsi="Tw Cen MT"/>
                <w:sz w:val="24"/>
              </w:rPr>
              <w:t xml:space="preserve">: Gretchen </w:t>
            </w:r>
            <w:proofErr w:type="spellStart"/>
            <w:r w:rsidRPr="00D16FD1">
              <w:rPr>
                <w:rFonts w:ascii="Tw Cen MT" w:hAnsi="Tw Cen MT"/>
                <w:sz w:val="24"/>
              </w:rPr>
              <w:t>Bergkamp</w:t>
            </w:r>
            <w:proofErr w:type="spellEnd"/>
            <w:r w:rsidRPr="00D16FD1">
              <w:rPr>
                <w:rFonts w:ascii="Tw Cen MT" w:hAnsi="Tw Cen MT"/>
                <w:sz w:val="24"/>
              </w:rPr>
              <w:t>,</w:t>
            </w:r>
          </w:p>
          <w:p w:rsidR="00D16FD1" w:rsidRPr="00D16FD1" w:rsidRDefault="00D16FD1" w:rsidP="00D16FD1">
            <w:pPr>
              <w:jc w:val="center"/>
              <w:rPr>
                <w:rFonts w:ascii="Tw Cen MT" w:hAnsi="Tw Cen MT"/>
                <w:sz w:val="24"/>
              </w:rPr>
            </w:pPr>
            <w:r w:rsidRPr="00D16FD1">
              <w:rPr>
                <w:rFonts w:ascii="Tw Cen MT" w:hAnsi="Tw Cen MT"/>
                <w:sz w:val="24"/>
              </w:rPr>
              <w:t xml:space="preserve">Erin </w:t>
            </w:r>
            <w:proofErr w:type="spellStart"/>
            <w:r w:rsidRPr="00D16FD1">
              <w:rPr>
                <w:rFonts w:ascii="Tw Cen MT" w:hAnsi="Tw Cen MT"/>
                <w:sz w:val="24"/>
              </w:rPr>
              <w:t>Brin</w:t>
            </w:r>
            <w:proofErr w:type="spellEnd"/>
            <w:r w:rsidRPr="00D16FD1">
              <w:rPr>
                <w:rFonts w:ascii="Tw Cen MT" w:hAnsi="Tw Cen MT"/>
                <w:sz w:val="24"/>
              </w:rPr>
              <w:t xml:space="preserve">, Kassie </w:t>
            </w:r>
            <w:proofErr w:type="spellStart"/>
            <w:r w:rsidRPr="00D16FD1">
              <w:rPr>
                <w:rFonts w:ascii="Tw Cen MT" w:hAnsi="Tw Cen MT"/>
                <w:sz w:val="24"/>
              </w:rPr>
              <w:t>Gile</w:t>
            </w:r>
            <w:proofErr w:type="spellEnd"/>
          </w:p>
          <w:p w:rsidR="00D16FD1" w:rsidRPr="00D16FD1" w:rsidRDefault="00D16FD1" w:rsidP="00D16FD1">
            <w:pPr>
              <w:jc w:val="center"/>
              <w:rPr>
                <w:rFonts w:ascii="Tw Cen MT" w:hAnsi="Tw Cen MT"/>
                <w:sz w:val="24"/>
              </w:rPr>
            </w:pPr>
          </w:p>
          <w:p w:rsidR="00D16FD1" w:rsidRPr="00D16FD1" w:rsidRDefault="00D16FD1" w:rsidP="00D16FD1">
            <w:pPr>
              <w:jc w:val="center"/>
              <w:rPr>
                <w:rFonts w:ascii="Tw Cen MT" w:hAnsi="Tw Cen MT"/>
                <w:sz w:val="24"/>
              </w:rPr>
            </w:pPr>
            <w:r w:rsidRPr="00D16FD1">
              <w:rPr>
                <w:rFonts w:ascii="Tw Cen MT" w:hAnsi="Tw Cen MT"/>
                <w:b/>
                <w:sz w:val="24"/>
              </w:rPr>
              <w:t>5-7</w:t>
            </w:r>
            <w:r w:rsidRPr="00D16FD1">
              <w:rPr>
                <w:rFonts w:ascii="Tw Cen MT" w:hAnsi="Tw Cen MT"/>
                <w:sz w:val="24"/>
              </w:rPr>
              <w:t>: Melanie Block,</w:t>
            </w:r>
          </w:p>
          <w:p w:rsidR="00D16FD1" w:rsidRPr="00D16FD1" w:rsidRDefault="00D16FD1" w:rsidP="00D16FD1">
            <w:pPr>
              <w:jc w:val="center"/>
              <w:rPr>
                <w:rFonts w:ascii="Tw Cen MT" w:hAnsi="Tw Cen MT"/>
                <w:sz w:val="24"/>
              </w:rPr>
            </w:pPr>
            <w:r w:rsidRPr="00D16FD1">
              <w:rPr>
                <w:rFonts w:ascii="Tw Cen MT" w:hAnsi="Tw Cen MT"/>
                <w:sz w:val="24"/>
              </w:rPr>
              <w:t>Sherri Conrad, Greg Williams</w:t>
            </w:r>
          </w:p>
          <w:p w:rsidR="00D16FD1" w:rsidRPr="00D16FD1" w:rsidRDefault="00D16FD1" w:rsidP="00D16FD1">
            <w:pPr>
              <w:jc w:val="center"/>
              <w:rPr>
                <w:rFonts w:ascii="Tw Cen MT" w:hAnsi="Tw Cen MT"/>
                <w:sz w:val="24"/>
              </w:rPr>
            </w:pPr>
          </w:p>
          <w:p w:rsidR="00D16FD1" w:rsidRPr="00AC4BBF" w:rsidRDefault="00D16FD1" w:rsidP="00D16FD1">
            <w:pPr>
              <w:jc w:val="center"/>
              <w:rPr>
                <w:rFonts w:ascii="Tw Cen MT" w:hAnsi="Tw Cen MT"/>
              </w:rPr>
            </w:pPr>
            <w:r w:rsidRPr="00D16FD1">
              <w:rPr>
                <w:rFonts w:ascii="Tw Cen MT" w:hAnsi="Tw Cen MT"/>
                <w:b/>
                <w:sz w:val="24"/>
              </w:rPr>
              <w:t>8/HS</w:t>
            </w:r>
            <w:r w:rsidRPr="00D16FD1">
              <w:rPr>
                <w:rFonts w:ascii="Tw Cen MT" w:hAnsi="Tw Cen MT"/>
                <w:sz w:val="24"/>
              </w:rPr>
              <w:t xml:space="preserve">: Emily </w:t>
            </w:r>
            <w:proofErr w:type="spellStart"/>
            <w:r w:rsidRPr="00D16FD1">
              <w:rPr>
                <w:rFonts w:ascii="Tw Cen MT" w:hAnsi="Tw Cen MT"/>
                <w:sz w:val="24"/>
              </w:rPr>
              <w:t>Kerschen</w:t>
            </w:r>
            <w:proofErr w:type="spellEnd"/>
            <w:r w:rsidRPr="00D16FD1">
              <w:rPr>
                <w:rFonts w:ascii="Tw Cen MT" w:hAnsi="Tw Cen MT"/>
                <w:sz w:val="24"/>
              </w:rPr>
              <w:t>, Pat Lynch</w:t>
            </w:r>
          </w:p>
        </w:tc>
        <w:tc>
          <w:tcPr>
            <w:tcW w:w="3798" w:type="dxa"/>
          </w:tcPr>
          <w:p w:rsidR="00D16FD1" w:rsidRPr="009B2003" w:rsidRDefault="00D16FD1" w:rsidP="00D16FD1">
            <w:pPr>
              <w:pStyle w:val="Heading2"/>
              <w:shd w:val="clear" w:color="auto" w:fill="FFFFFF"/>
              <w:spacing w:before="0" w:beforeAutospacing="0" w:after="0" w:afterAutospacing="0"/>
              <w:textAlignment w:val="baseline"/>
              <w:outlineLvl w:val="1"/>
              <w:rPr>
                <w:rFonts w:ascii="Tw Cen MT" w:hAnsi="Tw Cen MT"/>
                <w:b w:val="0"/>
                <w:color w:val="333333"/>
                <w:sz w:val="21"/>
                <w:szCs w:val="21"/>
              </w:rPr>
            </w:pPr>
            <w:r w:rsidRPr="009B2003">
              <w:rPr>
                <w:rFonts w:ascii="Tw Cen MT" w:hAnsi="Tw Cen MT"/>
                <w:b w:val="0"/>
                <w:sz w:val="21"/>
                <w:szCs w:val="21"/>
              </w:rPr>
              <w:t xml:space="preserve">We are excited to use new curriculum this year. Concordia Publishing House has developed a </w:t>
            </w:r>
            <w:r w:rsidRPr="009B2003">
              <w:rPr>
                <w:rFonts w:ascii="Tw Cen MT" w:hAnsi="Tw Cen MT"/>
                <w:color w:val="333333"/>
                <w:sz w:val="21"/>
                <w:szCs w:val="21"/>
              </w:rPr>
              <w:t>flexible new curriculum that nurtures lifelong disciples of Jesus</w:t>
            </w:r>
            <w:r w:rsidRPr="009B2003">
              <w:rPr>
                <w:rFonts w:ascii="Tw Cen MT" w:hAnsi="Tw Cen MT"/>
                <w:b w:val="0"/>
                <w:color w:val="333333"/>
                <w:sz w:val="21"/>
                <w:szCs w:val="21"/>
              </w:rPr>
              <w:t xml:space="preserve">. </w:t>
            </w:r>
            <w:r w:rsidRPr="00AC4BBF">
              <w:rPr>
                <w:rFonts w:ascii="Tw Cen MT" w:hAnsi="Tw Cen MT"/>
                <w:b w:val="0"/>
                <w:color w:val="333333"/>
                <w:sz w:val="21"/>
                <w:szCs w:val="21"/>
              </w:rPr>
              <w:t xml:space="preserve">As </w:t>
            </w:r>
            <w:proofErr w:type="spellStart"/>
            <w:r w:rsidRPr="00AC4BBF">
              <w:rPr>
                <w:rFonts w:ascii="Tw Cen MT" w:hAnsi="Tw Cen MT"/>
                <w:b w:val="0"/>
                <w:color w:val="333333"/>
                <w:sz w:val="21"/>
                <w:szCs w:val="21"/>
              </w:rPr>
              <w:t>students</w:t>
            </w:r>
            <w:proofErr w:type="spellEnd"/>
            <w:r w:rsidRPr="00AC4BBF">
              <w:rPr>
                <w:rFonts w:ascii="Tw Cen MT" w:hAnsi="Tw Cen MT"/>
                <w:b w:val="0"/>
                <w:color w:val="333333"/>
                <w:sz w:val="21"/>
                <w:szCs w:val="21"/>
              </w:rPr>
              <w:t xml:space="preserve"> progress through the program</w:t>
            </w:r>
            <w:r w:rsidRPr="009B2003">
              <w:rPr>
                <w:rFonts w:ascii="Tw Cen MT" w:hAnsi="Tw Cen MT"/>
                <w:b w:val="0"/>
                <w:color w:val="333333"/>
                <w:sz w:val="21"/>
                <w:szCs w:val="21"/>
              </w:rPr>
              <w:t xml:space="preserve">, </w:t>
            </w:r>
            <w:r w:rsidRPr="009B2003">
              <w:rPr>
                <w:rFonts w:ascii="Tw Cen MT" w:hAnsi="Tw Cen MT"/>
                <w:i/>
                <w:color w:val="333333"/>
                <w:sz w:val="21"/>
                <w:szCs w:val="21"/>
              </w:rPr>
              <w:t>Enduring Faith</w:t>
            </w:r>
            <w:r w:rsidRPr="00AC4BBF">
              <w:rPr>
                <w:rFonts w:ascii="Tw Cen MT" w:hAnsi="Tw Cen MT"/>
                <w:b w:val="0"/>
                <w:color w:val="333333"/>
                <w:sz w:val="21"/>
                <w:szCs w:val="21"/>
              </w:rPr>
              <w:t>, they learn all about their Savior, Jesus Christ, what their Savior means for them, how to defend their faith, and how to teach the faith to others. Lessons spiral to help students go deeper each time they reencounter a Bible passage. Age-appropriate activities build skills to strengthen Bible learning.</w:t>
            </w:r>
            <w:r w:rsidRPr="009B2003">
              <w:rPr>
                <w:rFonts w:ascii="Tw Cen MT" w:hAnsi="Tw Cen MT"/>
                <w:b w:val="0"/>
                <w:color w:val="333333"/>
                <w:sz w:val="21"/>
                <w:szCs w:val="21"/>
              </w:rPr>
              <w:t xml:space="preserve"> Enduring Faith is a three year program, with three different units (Bible Survey, Old Testament, New Testament) that each have 14 lessons. </w:t>
            </w:r>
          </w:p>
        </w:tc>
      </w:tr>
      <w:tr w:rsidR="00D16FD1" w:rsidRPr="00AC4BBF" w:rsidTr="005F6DF6">
        <w:trPr>
          <w:trHeight w:val="83"/>
        </w:trPr>
        <w:tc>
          <w:tcPr>
            <w:tcW w:w="5058" w:type="dxa"/>
            <w:gridSpan w:val="4"/>
            <w:shd w:val="clear" w:color="auto" w:fill="D9D9D9" w:themeFill="background1" w:themeFillShade="D9"/>
            <w:vAlign w:val="center"/>
          </w:tcPr>
          <w:p w:rsidR="00D16FD1" w:rsidRPr="00D16FD1" w:rsidRDefault="00D16FD1" w:rsidP="00D16FD1">
            <w:pPr>
              <w:jc w:val="center"/>
              <w:rPr>
                <w:rFonts w:ascii="Lovelo Black" w:hAnsi="Lovelo Black"/>
                <w:sz w:val="32"/>
              </w:rPr>
            </w:pPr>
            <w:r w:rsidRPr="00D16FD1">
              <w:rPr>
                <w:rFonts w:ascii="Lovelo Black" w:hAnsi="Lovelo Black"/>
                <w:sz w:val="32"/>
              </w:rPr>
              <w:t>BEYOND OUR WALLS</w:t>
            </w:r>
          </w:p>
        </w:tc>
        <w:tc>
          <w:tcPr>
            <w:tcW w:w="5958" w:type="dxa"/>
            <w:gridSpan w:val="3"/>
            <w:vMerge w:val="restart"/>
          </w:tcPr>
          <w:p w:rsidR="00D16FD1" w:rsidRPr="005D2400" w:rsidRDefault="005F6DF6" w:rsidP="00D16FD1">
            <w:pPr>
              <w:rPr>
                <w:b/>
                <w:sz w:val="24"/>
                <w:szCs w:val="21"/>
              </w:rPr>
            </w:pPr>
            <w:r>
              <w:rPr>
                <w:b/>
                <w:noProof/>
                <w:sz w:val="24"/>
                <w:szCs w:val="21"/>
              </w:rPr>
              <w:drawing>
                <wp:anchor distT="0" distB="0" distL="114300" distR="114300" simplePos="0" relativeHeight="251658240" behindDoc="1" locked="0" layoutInCell="1" allowOverlap="1" wp14:anchorId="7FA22B0F" wp14:editId="0B5AE732">
                  <wp:simplePos x="0" y="0"/>
                  <wp:positionH relativeFrom="column">
                    <wp:posOffset>1664970</wp:posOffset>
                  </wp:positionH>
                  <wp:positionV relativeFrom="paragraph">
                    <wp:posOffset>1501775</wp:posOffset>
                  </wp:positionV>
                  <wp:extent cx="1998980" cy="1625600"/>
                  <wp:effectExtent l="0" t="0" r="1270" b="0"/>
                  <wp:wrapTight wrapText="bothSides">
                    <wp:wrapPolygon edited="0">
                      <wp:start x="0" y="0"/>
                      <wp:lineTo x="0" y="21263"/>
                      <wp:lineTo x="21408" y="21263"/>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te_s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8980" cy="1625600"/>
                          </a:xfrm>
                          <a:prstGeom prst="rect">
                            <a:avLst/>
                          </a:prstGeom>
                        </pic:spPr>
                      </pic:pic>
                    </a:graphicData>
                  </a:graphic>
                  <wp14:sizeRelH relativeFrom="page">
                    <wp14:pctWidth>0</wp14:pctWidth>
                  </wp14:sizeRelH>
                  <wp14:sizeRelV relativeFrom="page">
                    <wp14:pctHeight>0</wp14:pctHeight>
                  </wp14:sizeRelV>
                </wp:anchor>
              </w:drawing>
            </w:r>
            <w:r w:rsidR="00D16FD1" w:rsidRPr="005D2400">
              <w:rPr>
                <w:b/>
                <w:sz w:val="24"/>
                <w:szCs w:val="21"/>
              </w:rPr>
              <w:t xml:space="preserve">You as parents and caregivers are the most important people in the faith life of your child. To help you connect what we are doing in Sunday school to home, we will provide a short summary of the week’s lesson in the bulletin. We also have a take-home devotion that goes with each week’s lesson that you can use with your family. Finally, we know you need to be fed spiritually as </w:t>
            </w:r>
            <w:r>
              <w:rPr>
                <w:b/>
                <w:sz w:val="24"/>
                <w:szCs w:val="21"/>
              </w:rPr>
              <w:t xml:space="preserve">a </w:t>
            </w:r>
            <w:r w:rsidR="00D16FD1" w:rsidRPr="005D2400">
              <w:rPr>
                <w:b/>
                <w:sz w:val="24"/>
                <w:szCs w:val="21"/>
              </w:rPr>
              <w:t>parent</w:t>
            </w:r>
            <w:r>
              <w:rPr>
                <w:b/>
                <w:sz w:val="24"/>
                <w:szCs w:val="21"/>
              </w:rPr>
              <w:t>/caregiver</w:t>
            </w:r>
            <w:r w:rsidR="00D16FD1" w:rsidRPr="005D2400">
              <w:rPr>
                <w:b/>
                <w:sz w:val="24"/>
                <w:szCs w:val="21"/>
              </w:rPr>
              <w:t>, so we encourage you to attend one of the adult Sunday school classes offered at St. Paul’s. It’s a great way to grow both in the Word and in community with others at St. Paul’s.</w:t>
            </w:r>
          </w:p>
          <w:p w:rsidR="00D16FD1" w:rsidRPr="00D16FD1" w:rsidRDefault="00D16FD1" w:rsidP="006E697A">
            <w:pPr>
              <w:rPr>
                <w:rFonts w:ascii="Tw Cen MT" w:hAnsi="Tw Cen MT"/>
                <w:sz w:val="24"/>
              </w:rPr>
            </w:pPr>
            <w:r w:rsidRPr="005D2400">
              <w:rPr>
                <w:b/>
                <w:sz w:val="24"/>
                <w:szCs w:val="21"/>
              </w:rPr>
              <w:t>We are looking forward to this year of Sunday School with your child!</w:t>
            </w:r>
          </w:p>
        </w:tc>
      </w:tr>
      <w:tr w:rsidR="00D16FD1" w:rsidRPr="00AC4BBF" w:rsidTr="005F6DF6">
        <w:tc>
          <w:tcPr>
            <w:tcW w:w="1818" w:type="dxa"/>
            <w:gridSpan w:val="2"/>
          </w:tcPr>
          <w:p w:rsidR="00D16FD1" w:rsidRPr="005F6DF6" w:rsidRDefault="00D16FD1" w:rsidP="00D16FD1">
            <w:pPr>
              <w:rPr>
                <w:rFonts w:ascii="Tw Cen MT" w:hAnsi="Tw Cen MT"/>
                <w:sz w:val="21"/>
                <w:szCs w:val="21"/>
              </w:rPr>
            </w:pPr>
            <w:r w:rsidRPr="009B2003">
              <w:rPr>
                <w:rFonts w:ascii="Tw Cen MT" w:hAnsi="Tw Cen MT"/>
                <w:sz w:val="21"/>
                <w:szCs w:val="21"/>
              </w:rPr>
              <w:t xml:space="preserve">Once a semester, we will head to </w:t>
            </w:r>
            <w:r w:rsidRPr="009B2003">
              <w:rPr>
                <w:rFonts w:ascii="Tw Cen MT" w:hAnsi="Tw Cen MT"/>
                <w:b/>
                <w:sz w:val="21"/>
                <w:szCs w:val="21"/>
              </w:rPr>
              <w:t>the Golden Age home for a service activity</w:t>
            </w:r>
            <w:r w:rsidRPr="009B2003">
              <w:rPr>
                <w:rFonts w:ascii="Tw Cen MT" w:hAnsi="Tw Cen MT"/>
                <w:sz w:val="21"/>
                <w:szCs w:val="21"/>
              </w:rPr>
              <w:t xml:space="preserve">. During the Sunday school hour, we will sing to the residents, read stories, play games, etc. We just want to make a connection between our program and the residents there! </w:t>
            </w:r>
            <w:r w:rsidRPr="005F6DF6">
              <w:rPr>
                <w:rFonts w:ascii="Tw Cen MT" w:hAnsi="Tw Cen MT"/>
                <w:i/>
                <w:sz w:val="21"/>
                <w:szCs w:val="21"/>
              </w:rPr>
              <w:t>More information will come as we solidify details each semester</w:t>
            </w:r>
            <w:r w:rsidRPr="009B2003">
              <w:rPr>
                <w:rFonts w:ascii="Tw Cen MT" w:hAnsi="Tw Cen MT"/>
                <w:sz w:val="21"/>
                <w:szCs w:val="21"/>
              </w:rPr>
              <w:t>.</w:t>
            </w:r>
          </w:p>
        </w:tc>
        <w:tc>
          <w:tcPr>
            <w:tcW w:w="3240" w:type="dxa"/>
            <w:gridSpan w:val="2"/>
          </w:tcPr>
          <w:p w:rsidR="00D16FD1" w:rsidRPr="009B2003" w:rsidRDefault="00D16FD1" w:rsidP="005F6DF6">
            <w:pPr>
              <w:rPr>
                <w:rFonts w:ascii="Tw Cen MT" w:hAnsi="Tw Cen MT"/>
                <w:sz w:val="21"/>
                <w:szCs w:val="21"/>
              </w:rPr>
            </w:pPr>
            <w:r w:rsidRPr="009B2003">
              <w:rPr>
                <w:rFonts w:ascii="Tw Cen MT" w:hAnsi="Tw Cen MT"/>
                <w:sz w:val="21"/>
                <w:szCs w:val="21"/>
              </w:rPr>
              <w:t xml:space="preserve">We will take an offering each Sunday morning. This year, our offering will go to </w:t>
            </w:r>
            <w:proofErr w:type="spellStart"/>
            <w:r w:rsidRPr="009B2003">
              <w:rPr>
                <w:rFonts w:ascii="Tw Cen MT" w:hAnsi="Tw Cen MT"/>
                <w:sz w:val="21"/>
                <w:szCs w:val="21"/>
              </w:rPr>
              <w:t>LeadaChild</w:t>
            </w:r>
            <w:proofErr w:type="spellEnd"/>
            <w:r w:rsidRPr="009B2003">
              <w:rPr>
                <w:rFonts w:ascii="Tw Cen MT" w:hAnsi="Tw Cen MT"/>
                <w:sz w:val="21"/>
                <w:szCs w:val="21"/>
              </w:rPr>
              <w:t>, an independent Luther</w:t>
            </w:r>
            <w:r w:rsidR="005F6DF6">
              <w:rPr>
                <w:rFonts w:ascii="Tw Cen MT" w:hAnsi="Tw Cen MT"/>
                <w:sz w:val="21"/>
                <w:szCs w:val="21"/>
              </w:rPr>
              <w:t xml:space="preserve">an Mission Agency, </w:t>
            </w:r>
            <w:proofErr w:type="gramStart"/>
            <w:r w:rsidR="005F6DF6">
              <w:rPr>
                <w:rFonts w:ascii="Tw Cen MT" w:hAnsi="Tw Cen MT"/>
                <w:sz w:val="21"/>
                <w:szCs w:val="21"/>
              </w:rPr>
              <w:t>dedicated</w:t>
            </w:r>
            <w:proofErr w:type="gramEnd"/>
            <w:r w:rsidR="005F6DF6">
              <w:rPr>
                <w:rFonts w:ascii="Tw Cen MT" w:hAnsi="Tw Cen MT"/>
                <w:sz w:val="21"/>
                <w:szCs w:val="21"/>
              </w:rPr>
              <w:t xml:space="preserve"> </w:t>
            </w:r>
            <w:proofErr w:type="spellStart"/>
            <w:r w:rsidR="005F6DF6">
              <w:rPr>
                <w:rFonts w:ascii="Tw Cen MT" w:hAnsi="Tw Cen MT"/>
                <w:sz w:val="21"/>
                <w:szCs w:val="21"/>
              </w:rPr>
              <w:t>to</w:t>
            </w:r>
            <w:r w:rsidRPr="009B2003">
              <w:rPr>
                <w:rStyle w:val="Strong"/>
                <w:rFonts w:ascii="Tw Cen MT" w:hAnsi="Tw Cen MT"/>
                <w:i/>
                <w:iCs/>
                <w:sz w:val="21"/>
                <w:szCs w:val="21"/>
              </w:rPr>
              <w:t>sharing</w:t>
            </w:r>
            <w:proofErr w:type="spellEnd"/>
            <w:r w:rsidRPr="009B2003">
              <w:rPr>
                <w:rStyle w:val="Strong"/>
                <w:rFonts w:ascii="Tw Cen MT" w:hAnsi="Tw Cen MT"/>
                <w:i/>
                <w:iCs/>
                <w:sz w:val="21"/>
                <w:szCs w:val="21"/>
              </w:rPr>
              <w:t xml:space="preserve"> the Good News of Jesus’ love to children through Christian education in third world countries. </w:t>
            </w:r>
            <w:proofErr w:type="spellStart"/>
            <w:r w:rsidRPr="009B2003">
              <w:rPr>
                <w:rFonts w:ascii="Tw Cen MT" w:hAnsi="Tw Cen MT"/>
                <w:sz w:val="21"/>
                <w:szCs w:val="21"/>
              </w:rPr>
              <w:t>LeadaChild</w:t>
            </w:r>
            <w:proofErr w:type="spellEnd"/>
            <w:r w:rsidRPr="009B2003">
              <w:rPr>
                <w:rFonts w:ascii="Tw Cen MT" w:hAnsi="Tw Cen MT"/>
                <w:sz w:val="21"/>
                <w:szCs w:val="21"/>
              </w:rPr>
              <w:t xml:space="preserve"> gathers gifts and donations from supporters and use the funds to provide scholarships, school registration, and supplies for children so that they can attend Lutheran schools and after school programs. They also provide professional development for leaders and teachers at </w:t>
            </w:r>
            <w:r w:rsidR="005F6DF6">
              <w:rPr>
                <w:rFonts w:ascii="Tw Cen MT" w:hAnsi="Tw Cen MT"/>
                <w:sz w:val="21"/>
                <w:szCs w:val="21"/>
              </w:rPr>
              <w:t>their</w:t>
            </w:r>
            <w:r w:rsidRPr="009B2003">
              <w:rPr>
                <w:rFonts w:ascii="Tw Cen MT" w:hAnsi="Tw Cen MT"/>
                <w:sz w:val="21"/>
                <w:szCs w:val="21"/>
              </w:rPr>
              <w:t xml:space="preserve"> sites, with an emphasis on effective ways to share the Gospel and teach Biblical truths to children.</w:t>
            </w:r>
          </w:p>
        </w:tc>
        <w:tc>
          <w:tcPr>
            <w:tcW w:w="5958" w:type="dxa"/>
            <w:gridSpan w:val="3"/>
            <w:vMerge/>
          </w:tcPr>
          <w:p w:rsidR="00D16FD1" w:rsidRPr="00AC4BBF" w:rsidRDefault="00D16FD1" w:rsidP="00D16FD1">
            <w:pPr>
              <w:rPr>
                <w:rFonts w:ascii="Tw Cen MT" w:hAnsi="Tw Cen MT"/>
              </w:rPr>
            </w:pPr>
          </w:p>
        </w:tc>
      </w:tr>
    </w:tbl>
    <w:p w:rsidR="00D16FD1" w:rsidRPr="00D16FD1" w:rsidRDefault="00D16FD1" w:rsidP="00D16FD1">
      <w:pPr>
        <w:jc w:val="center"/>
        <w:rPr>
          <w:rFonts w:ascii="Lovelo Black" w:hAnsi="Lovelo Black"/>
          <w:sz w:val="12"/>
        </w:rPr>
      </w:pPr>
      <w:r w:rsidRPr="00D16FD1">
        <w:rPr>
          <w:rFonts w:ascii="Lovelo Black" w:hAnsi="Lovelo Black"/>
          <w:sz w:val="36"/>
        </w:rPr>
        <w:t>DONUT MISS OUT! SUNDAY SCHOOL IS SWEETER WITH YOU!</w:t>
      </w:r>
    </w:p>
    <w:p w:rsidR="009B2003" w:rsidRPr="00AC4BBF" w:rsidRDefault="005D2400" w:rsidP="005D2400">
      <w:pPr>
        <w:jc w:val="center"/>
        <w:rPr>
          <w:rFonts w:ascii="Tw Cen MT" w:hAnsi="Tw Cen MT"/>
        </w:rPr>
      </w:pPr>
      <w:r>
        <w:rPr>
          <w:rFonts w:ascii="Tw Cen MT" w:hAnsi="Tw Cen MT"/>
        </w:rPr>
        <w:br/>
      </w:r>
      <w:r w:rsidR="00527A0E" w:rsidRPr="005F6DF6">
        <w:rPr>
          <w:rFonts w:ascii="Tw Cen MT" w:hAnsi="Tw Cen MT"/>
          <w:b/>
        </w:rPr>
        <w:t>Sunday School Superintendent</w:t>
      </w:r>
      <w:r w:rsidR="00527A0E">
        <w:rPr>
          <w:rFonts w:ascii="Tw Cen MT" w:hAnsi="Tw Cen MT"/>
        </w:rPr>
        <w:t xml:space="preserve"> | Emily </w:t>
      </w:r>
      <w:proofErr w:type="spellStart"/>
      <w:r w:rsidR="00527A0E">
        <w:rPr>
          <w:rFonts w:ascii="Tw Cen MT" w:hAnsi="Tw Cen MT"/>
        </w:rPr>
        <w:t>Kerschen</w:t>
      </w:r>
      <w:proofErr w:type="spellEnd"/>
      <w:r w:rsidR="00527A0E">
        <w:rPr>
          <w:rFonts w:ascii="Tw Cen MT" w:hAnsi="Tw Cen MT"/>
        </w:rPr>
        <w:t xml:space="preserve">, 316-992-9074 </w:t>
      </w:r>
      <w:r w:rsidR="00527A0E">
        <w:rPr>
          <w:rFonts w:ascii="Tw Cen MT" w:hAnsi="Tw Cen MT"/>
        </w:rPr>
        <w:br/>
      </w:r>
      <w:r w:rsidR="00527A0E" w:rsidRPr="005F6DF6">
        <w:rPr>
          <w:rFonts w:ascii="Tw Cen MT" w:hAnsi="Tw Cen MT"/>
          <w:b/>
        </w:rPr>
        <w:t>Parish Education Committee</w:t>
      </w:r>
      <w:r w:rsidR="00527A0E">
        <w:rPr>
          <w:rFonts w:ascii="Tw Cen MT" w:hAnsi="Tw Cen MT"/>
        </w:rPr>
        <w:t xml:space="preserve"> |Gretchen </w:t>
      </w:r>
      <w:proofErr w:type="spellStart"/>
      <w:r w:rsidR="00527A0E">
        <w:rPr>
          <w:rFonts w:ascii="Tw Cen MT" w:hAnsi="Tw Cen MT"/>
        </w:rPr>
        <w:t>Bergkamp</w:t>
      </w:r>
      <w:proofErr w:type="spellEnd"/>
      <w:r w:rsidR="00527A0E">
        <w:rPr>
          <w:rFonts w:ascii="Tw Cen MT" w:hAnsi="Tw Cen MT"/>
        </w:rPr>
        <w:t xml:space="preserve">, 316-215-1211; </w:t>
      </w:r>
      <w:r w:rsidR="005F6DF6">
        <w:rPr>
          <w:rFonts w:ascii="Tw Cen MT" w:hAnsi="Tw Cen MT"/>
        </w:rPr>
        <w:br/>
      </w:r>
      <w:r w:rsidR="00527A0E">
        <w:rPr>
          <w:rFonts w:ascii="Tw Cen MT" w:hAnsi="Tw Cen MT"/>
        </w:rPr>
        <w:t>Tish Lynch, 316-650-0439; Holl</w:t>
      </w:r>
      <w:r w:rsidR="005F6DF6">
        <w:rPr>
          <w:rFonts w:ascii="Tw Cen MT" w:hAnsi="Tw Cen MT"/>
        </w:rPr>
        <w:t>e</w:t>
      </w:r>
      <w:r w:rsidR="00527A0E">
        <w:rPr>
          <w:rFonts w:ascii="Tw Cen MT" w:hAnsi="Tw Cen MT"/>
        </w:rPr>
        <w:t xml:space="preserve">y </w:t>
      </w:r>
      <w:proofErr w:type="spellStart"/>
      <w:r w:rsidR="00527A0E">
        <w:rPr>
          <w:rFonts w:ascii="Tw Cen MT" w:hAnsi="Tw Cen MT"/>
        </w:rPr>
        <w:t>Rohloff</w:t>
      </w:r>
      <w:proofErr w:type="spellEnd"/>
      <w:r w:rsidR="00527A0E">
        <w:rPr>
          <w:rFonts w:ascii="Tw Cen MT" w:hAnsi="Tw Cen MT"/>
        </w:rPr>
        <w:t>,</w:t>
      </w:r>
      <w:r w:rsidR="005F6DF6">
        <w:rPr>
          <w:rFonts w:ascii="Tw Cen MT" w:hAnsi="Tw Cen MT"/>
        </w:rPr>
        <w:t xml:space="preserve"> </w:t>
      </w:r>
      <w:r w:rsidR="005F6DF6">
        <w:rPr>
          <w:rFonts w:ascii="Calibri" w:hAnsi="Calibri" w:cs="Calibri"/>
          <w:color w:val="000000"/>
          <w:shd w:val="clear" w:color="auto" w:fill="FFFFFF"/>
        </w:rPr>
        <w:t>316-619-8673</w:t>
      </w:r>
      <w:bookmarkStart w:id="0" w:name="_GoBack"/>
      <w:bookmarkEnd w:id="0"/>
    </w:p>
    <w:sectPr w:rsidR="009B2003" w:rsidRPr="00AC4BBF" w:rsidSect="00AC4B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ovelo Black">
    <w:panose1 w:val="00000000000000000000"/>
    <w:charset w:val="00"/>
    <w:family w:val="modern"/>
    <w:notTrueType/>
    <w:pitch w:val="variable"/>
    <w:sig w:usb0="80000027" w:usb1="00000002" w:usb2="00000000" w:usb3="00000000" w:csb0="00000093"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BF"/>
    <w:rsid w:val="000F25FB"/>
    <w:rsid w:val="001A670F"/>
    <w:rsid w:val="00443F9C"/>
    <w:rsid w:val="00527A0E"/>
    <w:rsid w:val="005D2400"/>
    <w:rsid w:val="005F6DF6"/>
    <w:rsid w:val="007E1A5F"/>
    <w:rsid w:val="008221B8"/>
    <w:rsid w:val="0096467D"/>
    <w:rsid w:val="009B2003"/>
    <w:rsid w:val="00AC4BBF"/>
    <w:rsid w:val="00D16FD1"/>
    <w:rsid w:val="00F1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BF"/>
  </w:style>
  <w:style w:type="paragraph" w:styleId="Heading2">
    <w:name w:val="heading 2"/>
    <w:basedOn w:val="Normal"/>
    <w:link w:val="Heading2Char"/>
    <w:uiPriority w:val="9"/>
    <w:qFormat/>
    <w:rsid w:val="00AC4B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B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BBF"/>
    <w:rPr>
      <w:b/>
      <w:bCs/>
    </w:rPr>
  </w:style>
  <w:style w:type="character" w:customStyle="1" w:styleId="Heading2Char">
    <w:name w:val="Heading 2 Char"/>
    <w:basedOn w:val="DefaultParagraphFont"/>
    <w:link w:val="Heading2"/>
    <w:uiPriority w:val="9"/>
    <w:rsid w:val="00AC4BB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F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BF"/>
  </w:style>
  <w:style w:type="paragraph" w:styleId="Heading2">
    <w:name w:val="heading 2"/>
    <w:basedOn w:val="Normal"/>
    <w:link w:val="Heading2Char"/>
    <w:uiPriority w:val="9"/>
    <w:qFormat/>
    <w:rsid w:val="00AC4B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B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BBF"/>
    <w:rPr>
      <w:b/>
      <w:bCs/>
    </w:rPr>
  </w:style>
  <w:style w:type="character" w:customStyle="1" w:styleId="Heading2Char">
    <w:name w:val="Heading 2 Char"/>
    <w:basedOn w:val="DefaultParagraphFont"/>
    <w:link w:val="Heading2"/>
    <w:uiPriority w:val="9"/>
    <w:rsid w:val="00AC4BB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F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045">
      <w:bodyDiv w:val="1"/>
      <w:marLeft w:val="0"/>
      <w:marRight w:val="0"/>
      <w:marTop w:val="0"/>
      <w:marBottom w:val="0"/>
      <w:divBdr>
        <w:top w:val="none" w:sz="0" w:space="0" w:color="auto"/>
        <w:left w:val="none" w:sz="0" w:space="0" w:color="auto"/>
        <w:bottom w:val="none" w:sz="0" w:space="0" w:color="auto"/>
        <w:right w:val="none" w:sz="0" w:space="0" w:color="auto"/>
      </w:divBdr>
    </w:div>
    <w:div w:id="114838686">
      <w:bodyDiv w:val="1"/>
      <w:marLeft w:val="0"/>
      <w:marRight w:val="0"/>
      <w:marTop w:val="0"/>
      <w:marBottom w:val="0"/>
      <w:divBdr>
        <w:top w:val="none" w:sz="0" w:space="0" w:color="auto"/>
        <w:left w:val="none" w:sz="0" w:space="0" w:color="auto"/>
        <w:bottom w:val="none" w:sz="0" w:space="0" w:color="auto"/>
        <w:right w:val="none" w:sz="0" w:space="0" w:color="auto"/>
      </w:divBdr>
    </w:div>
    <w:div w:id="1888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287</Words>
  <Characters>3897</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Kerschen</dc:creator>
  <cp:lastModifiedBy>Emily Kerschen</cp:lastModifiedBy>
  <cp:revision>4</cp:revision>
  <cp:lastPrinted>2019-09-03T03:04:00Z</cp:lastPrinted>
  <dcterms:created xsi:type="dcterms:W3CDTF">2019-09-02T20:11:00Z</dcterms:created>
  <dcterms:modified xsi:type="dcterms:W3CDTF">2019-09-04T12:57:00Z</dcterms:modified>
</cp:coreProperties>
</file>